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附件1：日程安排</w:t>
      </w:r>
    </w:p>
    <w:tbl>
      <w:tblPr>
        <w:tblStyle w:val="3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"/>
        <w:gridCol w:w="6691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第一天10/20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周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日</w:t>
            </w:r>
          </w:p>
        </w:tc>
        <w:tc>
          <w:tcPr>
            <w:tcW w:w="6691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从中国北京出发</w:t>
            </w:r>
            <w:r>
              <w:rPr>
                <w:rFonts w:hint="eastAsia" w:ascii="仿宋" w:hAnsi="仿宋" w:eastAsia="仿宋" w:cs="仿宋"/>
                <w:b/>
                <w:bCs/>
                <w:w w:val="99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抵达华盛顿</w:t>
            </w: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华盛顿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第二天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10/2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1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周一</w:t>
            </w:r>
          </w:p>
        </w:tc>
        <w:tc>
          <w:tcPr>
            <w:tcW w:w="6691" w:type="dxa"/>
          </w:tcPr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全天哥伦比亚特区大学培训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09:00-12:00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培训内容：美国文化创意产业发展概况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授课人：Malva Reid ，哥伦比亚特区大学商业系教授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电话：(202) 274-5000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地址：4200 Connecticut Ave NW, Washington, DC 20008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13:30-16:30</w:t>
            </w:r>
          </w:p>
          <w:p>
            <w:pPr>
              <w:pStyle w:val="5"/>
              <w:tabs>
                <w:tab w:val="left" w:pos="857"/>
              </w:tabs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培训内容：文创创意学科课程体系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授课人：Malva Reid ，哥伦比亚特区大学商业系教授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电话：(202) 274-5000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地址：4200 Connecticut Ave NW, Washington, DC 20008</w:t>
            </w:r>
          </w:p>
          <w:p>
            <w:pPr>
              <w:pStyle w:val="5"/>
              <w:tabs>
                <w:tab w:val="left" w:pos="857"/>
              </w:tabs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华盛顿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第三天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10/2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周二</w:t>
            </w:r>
          </w:p>
        </w:tc>
        <w:tc>
          <w:tcPr>
            <w:tcW w:w="6691" w:type="dxa"/>
          </w:tcPr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全天哥伦比亚特区大学培训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09:00-12:00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培训内容：发展文化创意产业的重要性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授课人：Daniel W. Bixby, 哥伦比亚特区大学商业系教授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电话：(202) 274-5000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地址：4200 Connecticut Ave NW, Washington, DC 20008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13:30-16:30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培训内容：文化创意产业与高校人才培养的互动关系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授课人：Daniel W. Bixby, 哥伦比亚特区大学商业系教授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电话：(202) 274-5000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地址：4200 Connecticut Ave NW, Washington, DC 20008</w:t>
            </w:r>
          </w:p>
          <w:p>
            <w:pPr>
              <w:pStyle w:val="5"/>
              <w:spacing w:line="290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华盛顿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第四天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10/2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3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周三</w:t>
            </w:r>
          </w:p>
        </w:tc>
        <w:tc>
          <w:tcPr>
            <w:tcW w:w="6691" w:type="dxa"/>
          </w:tcPr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09:00-12:00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公务机构：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美国教育部</w:t>
            </w:r>
          </w:p>
          <w:p>
            <w:pPr>
              <w:pStyle w:val="5"/>
              <w:spacing w:before="11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公务主题：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国际化全球教育的发展趋势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联络人：</w:t>
            </w:r>
            <w:r>
              <w:rPr>
                <w:rFonts w:hint="eastAsia" w:ascii="仿宋" w:hAnsi="仿宋" w:eastAsia="仿宋" w:cs="仿宋"/>
                <w:lang w:eastAsia="zh-CN"/>
              </w:rPr>
              <w:t>Kesha Slater,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eastAsia="zh-CN"/>
              </w:rPr>
              <w:t>公共关系主管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lang w:eastAsia="zh-CN"/>
              </w:rPr>
              <w:t>(202) 401-2000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eastAsia" w:ascii="仿宋" w:hAnsi="仿宋" w:eastAsia="仿宋" w:cs="仿宋"/>
                <w:lang w:eastAsia="zh-CN"/>
              </w:rPr>
              <w:t>400 Maryland Ave SW, Washington, DC 20202</w:t>
            </w:r>
          </w:p>
          <w:p>
            <w:pPr>
              <w:pStyle w:val="5"/>
              <w:spacing w:before="11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line="244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13:30-16:30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公务机构：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美国教育部</w:t>
            </w:r>
          </w:p>
          <w:p>
            <w:pPr>
              <w:pStyle w:val="5"/>
              <w:spacing w:line="290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公务主题：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美国高等教育体系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联络人：</w:t>
            </w:r>
            <w:r>
              <w:rPr>
                <w:rFonts w:hint="eastAsia" w:ascii="仿宋" w:hAnsi="仿宋" w:eastAsia="仿宋" w:cs="仿宋"/>
                <w:lang w:eastAsia="zh-CN"/>
              </w:rPr>
              <w:t>Kesha Slater,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eastAsia="zh-CN"/>
              </w:rPr>
              <w:t>公共关系主管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lang w:eastAsia="zh-CN"/>
              </w:rPr>
              <w:t>(202) 401-2000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eastAsia" w:ascii="仿宋" w:hAnsi="仿宋" w:eastAsia="仿宋" w:cs="仿宋"/>
                <w:lang w:eastAsia="zh-CN"/>
              </w:rPr>
              <w:t>400 Maryland Ave SW, Washington, DC 20202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华盛顿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第五天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10/2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周四</w:t>
            </w:r>
          </w:p>
        </w:tc>
        <w:tc>
          <w:tcPr>
            <w:tcW w:w="6691" w:type="dxa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09:00-12:00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公务机构：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史密森尼学会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公务主题：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美国文化产业政策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联络人：Eris Qian, 客户关系主管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电话：(800)766-2149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地址：600 Maryland Ave SW, Washington, DC 20002</w:t>
            </w:r>
          </w:p>
          <w:p>
            <w:pPr>
              <w:rPr>
                <w:rFonts w:hint="eastAsia" w:ascii="仿宋" w:hAnsi="仿宋" w:eastAsia="仿宋" w:cs="仿宋"/>
                <w:color w:val="FF0000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13:30-16:30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公务机构：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肯尼迪艺术中心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公务主题：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文化创意产业项目投资决策及运营模式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联络人：</w:t>
            </w:r>
            <w:r>
              <w:rPr>
                <w:rFonts w:hint="eastAsia" w:ascii="仿宋" w:hAnsi="仿宋" w:eastAsia="仿宋" w:cs="仿宋"/>
                <w:lang w:eastAsia="zh-CN"/>
              </w:rPr>
              <w:t>Robert Barnett,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eastAsia="zh-CN"/>
              </w:rPr>
              <w:t>高级顾问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lang w:eastAsia="zh-CN"/>
              </w:rPr>
              <w:t>(202)467-4600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地址：2700 F Street, NW Washington, DC 20566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华盛顿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第六天</w:t>
            </w:r>
          </w:p>
          <w:p>
            <w:pPr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10/2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周五</w:t>
            </w:r>
          </w:p>
        </w:tc>
        <w:tc>
          <w:tcPr>
            <w:tcW w:w="6691" w:type="dxa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09:00-12:00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公务机构：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美国国家自然历史博物馆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公务主题：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博物馆文化创意和经营管理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联络人：</w:t>
            </w:r>
            <w:r>
              <w:rPr>
                <w:rFonts w:hint="eastAsia" w:ascii="仿宋" w:hAnsi="仿宋" w:eastAsia="仿宋" w:cs="仿宋"/>
                <w:lang w:eastAsia="zh-CN"/>
              </w:rPr>
              <w:t>Sean O’Noel，客户关系主管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lang w:eastAsia="zh-CN"/>
              </w:rPr>
              <w:t>(212) 769-5100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地址：10th St. &amp; Constitution Ave. NW, Washington, DC 20560</w:t>
            </w:r>
          </w:p>
          <w:p>
            <w:pPr>
              <w:rPr>
                <w:rFonts w:hint="eastAsia" w:ascii="仿宋" w:hAnsi="仿宋" w:eastAsia="仿宋" w:cs="仿宋"/>
                <w:color w:val="FF0000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13:30-16:30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公务机构：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美国国家艺术馆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公务主题：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基于博物馆背景的文化创意产品的设计与研发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联络人：</w:t>
            </w:r>
            <w:r>
              <w:rPr>
                <w:rFonts w:hint="eastAsia" w:ascii="仿宋" w:hAnsi="仿宋" w:eastAsia="仿宋" w:cs="仿宋"/>
                <w:lang w:eastAsia="zh-CN"/>
              </w:rPr>
              <w:t>Kaywin Feldman，主任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lang w:eastAsia="zh-CN"/>
              </w:rPr>
              <w:t>(202)737-4215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地址：Constitution Ave NW, Washington, DC 20565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华盛顿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第七天</w:t>
            </w:r>
          </w:p>
          <w:p>
            <w:pPr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10/2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周六</w:t>
            </w:r>
          </w:p>
        </w:tc>
        <w:tc>
          <w:tcPr>
            <w:tcW w:w="6691" w:type="dxa"/>
          </w:tcPr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休息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华盛顿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第八天</w:t>
            </w:r>
          </w:p>
          <w:p>
            <w:pPr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10/2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7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周日</w:t>
            </w:r>
          </w:p>
        </w:tc>
        <w:tc>
          <w:tcPr>
            <w:tcW w:w="6691" w:type="dxa"/>
          </w:tcPr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华盛顿前往纽约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纽约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第九天</w:t>
            </w:r>
          </w:p>
          <w:p>
            <w:pPr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10/2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8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周一</w:t>
            </w:r>
          </w:p>
        </w:tc>
        <w:tc>
          <w:tcPr>
            <w:tcW w:w="6691" w:type="dxa"/>
          </w:tcPr>
          <w:p>
            <w:pPr>
              <w:pStyle w:val="5"/>
              <w:spacing w:before="40" w:line="244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全天佩斯大学培训</w:t>
            </w:r>
          </w:p>
          <w:p>
            <w:pPr>
              <w:pStyle w:val="5"/>
              <w:spacing w:before="40" w:line="244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</w:p>
          <w:p>
            <w:pPr>
              <w:pStyle w:val="5"/>
              <w:spacing w:before="40" w:line="244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09:00-12:00</w:t>
            </w:r>
          </w:p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美国媒体人才培养机制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授课人：Anna Shostya，纽约佩斯大学经济系教授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电话：(866) 722-3338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地址：1 Pace Plaza, New York, NY 10038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13:30-16:30</w:t>
            </w:r>
          </w:p>
          <w:p>
            <w:pPr>
              <w:pStyle w:val="5"/>
              <w:spacing w:before="31" w:line="276" w:lineRule="exact"/>
              <w:ind w:right="2421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培训内容：专业设置对接产业发展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授课人：Anna Shostya，纽约佩斯大学经济系教授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电话： (866) 722-3338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地址：1 Pace Plaza, New York, NY 10038</w:t>
            </w:r>
          </w:p>
          <w:p>
            <w:pPr>
              <w:pStyle w:val="5"/>
              <w:spacing w:before="31" w:line="276" w:lineRule="exact"/>
              <w:ind w:right="2421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纽约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第十天</w:t>
            </w:r>
          </w:p>
          <w:p>
            <w:pPr>
              <w:tabs>
                <w:tab w:val="left" w:pos="230"/>
              </w:tabs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/>
              </w:rPr>
              <w:t>10/2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9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周二</w:t>
            </w:r>
          </w:p>
        </w:tc>
        <w:tc>
          <w:tcPr>
            <w:tcW w:w="6691" w:type="dxa"/>
          </w:tcPr>
          <w:p>
            <w:pPr>
              <w:pStyle w:val="5"/>
              <w:spacing w:before="40" w:line="244" w:lineRule="exact"/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全天佩斯大学培训</w:t>
            </w:r>
          </w:p>
          <w:p>
            <w:pPr>
              <w:pStyle w:val="5"/>
              <w:spacing w:before="40" w:line="244" w:lineRule="exact"/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09:00-12:00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培训内容：文化创意类专业教学方法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授课人：</w:t>
            </w:r>
            <w:r>
              <w:rPr>
                <w:rFonts w:hint="eastAsia" w:ascii="仿宋" w:hAnsi="仿宋" w:eastAsia="仿宋" w:cs="仿宋"/>
                <w:lang w:eastAsia="zh-CN"/>
              </w:rPr>
              <w:t>Joshua Pederson, 纽约佩斯大学经济系教授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电话：(866) 722-3338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 Pace Plaza, New York, NY 10038</w:t>
            </w:r>
          </w:p>
          <w:p>
            <w:pPr>
              <w:rPr>
                <w:rFonts w:hint="eastAsia" w:ascii="仿宋" w:hAnsi="仿宋" w:eastAsia="仿宋" w:cs="仿宋"/>
                <w:color w:val="FF0000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13:30-16:30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培训内容：高校文化创意类专业师资体系策略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授课人：</w:t>
            </w:r>
            <w:r>
              <w:rPr>
                <w:rFonts w:hint="eastAsia" w:ascii="仿宋" w:hAnsi="仿宋" w:eastAsia="仿宋" w:cs="仿宋"/>
                <w:lang w:eastAsia="zh-CN"/>
              </w:rPr>
              <w:t>Joshua Pederson, 纽约佩斯大学经济系教授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lang w:eastAsia="zh-CN"/>
              </w:rPr>
              <w:t>(866) 722-3338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 Pace Plaza, New York, NY 10038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纽约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第十一天</w:t>
            </w:r>
          </w:p>
          <w:p>
            <w:pPr>
              <w:ind w:firstLine="211" w:firstLineChars="100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10/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30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周三</w:t>
            </w:r>
          </w:p>
        </w:tc>
        <w:tc>
          <w:tcPr>
            <w:tcW w:w="6691" w:type="dxa"/>
          </w:tcPr>
          <w:p>
            <w:pPr>
              <w:pStyle w:val="5"/>
              <w:spacing w:line="244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09:00-12:00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机构：SOHO艺术区</w:t>
            </w:r>
          </w:p>
          <w:p>
            <w:pPr>
              <w:pStyle w:val="5"/>
              <w:spacing w:before="31" w:line="276" w:lineRule="exact"/>
              <w:ind w:right="2421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主题：媒体文化与创意经济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联络人：</w:t>
            </w:r>
            <w:r>
              <w:rPr>
                <w:rFonts w:hint="eastAsia" w:ascii="仿宋" w:hAnsi="仿宋" w:eastAsia="仿宋" w:cs="仿宋"/>
                <w:lang w:eastAsia="zh-CN"/>
              </w:rPr>
              <w:t>Brooke Nasse,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eastAsia="zh-CN"/>
              </w:rPr>
              <w:t>公共关系代表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lang w:eastAsia="zh-CN"/>
              </w:rPr>
              <w:t>(212) 925-6190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eastAsia" w:ascii="仿宋" w:hAnsi="仿宋" w:eastAsia="仿宋" w:cs="仿宋"/>
                <w:lang w:eastAsia="zh-CN"/>
              </w:rPr>
              <w:t>591 Broadway,3D, New York, NYC 10012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13:30-16:30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机构：SOHO艺术区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主题：全球化和民族文化的创造力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联络人：</w:t>
            </w:r>
            <w:r>
              <w:rPr>
                <w:rFonts w:hint="eastAsia" w:ascii="仿宋" w:hAnsi="仿宋" w:eastAsia="仿宋" w:cs="仿宋"/>
                <w:lang w:eastAsia="zh-CN"/>
              </w:rPr>
              <w:t>Brooke Nasse,</w:t>
            </w:r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eastAsia="zh-CN"/>
              </w:rPr>
              <w:t>公共关系代表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lang w:eastAsia="zh-CN"/>
              </w:rPr>
              <w:t>(212) 925-6190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Fonts w:hint="eastAsia" w:ascii="仿宋" w:hAnsi="仿宋" w:eastAsia="仿宋" w:cs="仿宋"/>
                <w:lang w:eastAsia="zh-CN"/>
              </w:rPr>
              <w:t>591 Broadway,3D, New York, NYC 10012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纽约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第十二天</w:t>
            </w:r>
          </w:p>
          <w:p>
            <w:pPr>
              <w:ind w:firstLine="211" w:firstLineChars="100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10/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31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周四</w:t>
            </w:r>
          </w:p>
        </w:tc>
        <w:tc>
          <w:tcPr>
            <w:tcW w:w="6691" w:type="dxa"/>
          </w:tcPr>
          <w:p>
            <w:pPr>
              <w:pStyle w:val="5"/>
              <w:spacing w:before="10" w:line="245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09:00-12:00</w:t>
            </w:r>
          </w:p>
          <w:p>
            <w:pPr>
              <w:pStyle w:val="5"/>
              <w:spacing w:before="64" w:line="175" w:lineRule="auto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机构：纽约大学</w:t>
            </w:r>
          </w:p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主题：结果导向（OBE）教育模式下教育课程设计与执行架构1</w:t>
            </w:r>
          </w:p>
          <w:p>
            <w:pPr>
              <w:pStyle w:val="5"/>
              <w:spacing w:before="31" w:line="27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联络人： Craig Kapp，纽约大学纽约大学教授</w:t>
            </w:r>
          </w:p>
          <w:p>
            <w:pPr>
              <w:pStyle w:val="5"/>
              <w:spacing w:before="31" w:line="27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电话：(212) 998-7200</w:t>
            </w:r>
          </w:p>
          <w:p>
            <w:pPr>
              <w:pStyle w:val="5"/>
              <w:spacing w:before="31" w:line="27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地址：7 E 12th St, New York, NY 10003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5"/>
              <w:spacing w:line="244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13:30-16:30</w:t>
            </w:r>
          </w:p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机构：纽约大学</w:t>
            </w:r>
          </w:p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主题：结果导向（OBE）教育模式下教育课程设计与执行架构2</w:t>
            </w:r>
          </w:p>
          <w:p>
            <w:pPr>
              <w:pStyle w:val="5"/>
              <w:spacing w:before="31" w:line="27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联络人： Craig Kapp，纽约大学纽约大学教授</w:t>
            </w:r>
          </w:p>
          <w:p>
            <w:pPr>
              <w:pStyle w:val="5"/>
              <w:spacing w:before="31" w:line="27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电话：(212) 998-7200</w:t>
            </w:r>
          </w:p>
          <w:p>
            <w:pPr>
              <w:pStyle w:val="5"/>
              <w:spacing w:before="31" w:line="27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地址：7 E 12th St, New York, NY 10003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纽约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第十三天</w:t>
            </w:r>
          </w:p>
          <w:p>
            <w:pPr>
              <w:ind w:firstLine="211" w:firstLineChars="100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</w:rPr>
              <w:t>/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01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周五</w:t>
            </w:r>
          </w:p>
        </w:tc>
        <w:tc>
          <w:tcPr>
            <w:tcW w:w="6691" w:type="dxa"/>
          </w:tcPr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09:00-12:00</w:t>
            </w:r>
          </w:p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机构：纽约视觉艺术学院</w:t>
            </w:r>
          </w:p>
          <w:p>
            <w:pPr>
              <w:ind w:left="1215" w:hanging="1160" w:hangingChars="550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主题：文化艺术专业多学科交互、设置理论模型和全球化分析的教学方法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联络人：John Ruggeri，纽约视觉艺术学院美术系教授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电话：(212) 592-2000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地址：209 E 23rd St, New York, NY 10010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13:30-16:30</w:t>
            </w:r>
          </w:p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机构：纽约视觉艺术学院</w:t>
            </w:r>
          </w:p>
          <w:p>
            <w:pPr>
              <w:ind w:left="1215" w:hanging="1160" w:hangingChars="550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主题：高校文化创意专业教育课程质量评价量规和教学质量监控体系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联络人：John Ruggeri，纽约视觉艺术学院美术系教授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电话：(212) 592-2000</w:t>
            </w:r>
          </w:p>
          <w:p>
            <w:pPr>
              <w:rPr>
                <w:rFonts w:hint="eastAsia" w:ascii="仿宋" w:hAnsi="仿宋" w:eastAsia="仿宋" w:cs="仿宋"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lang w:eastAsia="zh-CN"/>
              </w:rPr>
              <w:t>地址：209 E 23rd St, New York, NY 10010</w:t>
            </w:r>
          </w:p>
          <w:p>
            <w:pPr>
              <w:pStyle w:val="5"/>
              <w:spacing w:line="281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纽约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第十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</w:rPr>
              <w:t>天</w:t>
            </w:r>
          </w:p>
          <w:p>
            <w:pPr>
              <w:ind w:firstLine="211" w:firstLineChars="100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</w:rPr>
              <w:t>/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02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周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六</w:t>
            </w:r>
          </w:p>
        </w:tc>
        <w:tc>
          <w:tcPr>
            <w:tcW w:w="6691" w:type="dxa"/>
          </w:tcPr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休息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纽约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第十五天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</w:rPr>
              <w:t>/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03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周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日</w:t>
            </w:r>
          </w:p>
        </w:tc>
        <w:tc>
          <w:tcPr>
            <w:tcW w:w="6691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从纽约飞往洛杉矶</w:t>
            </w: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洛杉矶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5"/>
              <w:spacing w:before="98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第十六天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</w:rPr>
              <w:t>/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04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周一</w:t>
            </w:r>
          </w:p>
        </w:tc>
        <w:tc>
          <w:tcPr>
            <w:tcW w:w="6691" w:type="dxa"/>
          </w:tcPr>
          <w:p>
            <w:pPr>
              <w:pStyle w:val="5"/>
              <w:spacing w:before="40" w:line="244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全天加州多明戈州立大学培训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09:00-12:00</w:t>
            </w:r>
          </w:p>
          <w:p>
            <w:pPr>
              <w:pStyle w:val="5"/>
              <w:spacing w:line="283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培训内容：美国文化创意学科人才培养机制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授课人：Kyran Barr博士, 美国加州多明戈州立大学教授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 (310)243-3737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地址：1000 E. Victoria St., Carson, California State University Dominguez Hills, CA 90747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13:30-16:30</w:t>
            </w:r>
          </w:p>
          <w:p>
            <w:pPr>
              <w:pStyle w:val="5"/>
              <w:tabs>
                <w:tab w:val="left" w:pos="857"/>
              </w:tabs>
              <w:spacing w:line="281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培训内容：文化创意专业学生创新能力及实践能力培养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授课人：Kyran Barr博士, 美国加州多明戈州立大学教授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电话：(310)243-3737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地址：1000 E. Victoria St., Carson, California State University Dominguez Hills, CA 90747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洛杉矶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5"/>
              <w:spacing w:line="281" w:lineRule="exact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第十七天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</w:rPr>
              <w:t>/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05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周二</w:t>
            </w:r>
          </w:p>
        </w:tc>
        <w:tc>
          <w:tcPr>
            <w:tcW w:w="6691" w:type="dxa"/>
          </w:tcPr>
          <w:p>
            <w:pPr>
              <w:pStyle w:val="5"/>
              <w:spacing w:before="40" w:line="244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全天加州多明戈州立大学培训</w:t>
            </w: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>
            <w:pPr>
              <w:pStyle w:val="5"/>
              <w:spacing w:line="245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09:00-12:00</w:t>
            </w:r>
          </w:p>
          <w:p>
            <w:pPr>
              <w:pStyle w:val="5"/>
              <w:spacing w:line="283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培训内容：美国影视产学研合作的现状与趋势</w:t>
            </w:r>
          </w:p>
          <w:p>
            <w:pPr>
              <w:pStyle w:val="5"/>
              <w:spacing w:before="1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授课人：Carl Sneed博士, 美国加州多明戈州立大学教育系教授</w:t>
            </w:r>
          </w:p>
          <w:p>
            <w:pPr>
              <w:pStyle w:val="5"/>
              <w:spacing w:before="1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电话：(310)243-3737</w:t>
            </w:r>
          </w:p>
          <w:p>
            <w:pPr>
              <w:pStyle w:val="5"/>
              <w:spacing w:line="283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地址：1000 E. Victoria St., Carson, California State University Dominguez Hills, CA 90747</w:t>
            </w:r>
          </w:p>
          <w:p>
            <w:pPr>
              <w:pStyle w:val="5"/>
              <w:spacing w:before="11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13:30-16:30</w:t>
            </w:r>
          </w:p>
          <w:p>
            <w:pPr>
              <w:pStyle w:val="5"/>
              <w:tabs>
                <w:tab w:val="left" w:pos="857"/>
              </w:tabs>
              <w:spacing w:line="281" w:lineRule="exact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培训内容：实践教学面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向实际应用</w:t>
            </w:r>
          </w:p>
          <w:p>
            <w:pPr>
              <w:pStyle w:val="5"/>
              <w:tabs>
                <w:tab w:val="left" w:pos="857"/>
              </w:tabs>
              <w:spacing w:line="281" w:lineRule="exact"/>
              <w:ind w:firstLine="1160" w:firstLineChars="550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-高校、企业之间的教学衔接与实际应用</w:t>
            </w:r>
          </w:p>
          <w:p>
            <w:pPr>
              <w:pStyle w:val="5"/>
              <w:spacing w:before="1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授课人：Carl Sneed博士, 美国加州多明戈州立大学教育系教授</w:t>
            </w:r>
          </w:p>
          <w:p>
            <w:pPr>
              <w:pStyle w:val="5"/>
              <w:spacing w:before="11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电话：(310)243-3737</w:t>
            </w:r>
          </w:p>
          <w:p>
            <w:pPr>
              <w:pStyle w:val="5"/>
              <w:spacing w:line="282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地址：1000 E. Victoria St., Carson, California State University Dominguez Hills, CA 90747</w:t>
            </w:r>
          </w:p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洛杉矶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5"/>
              <w:spacing w:line="251" w:lineRule="exact"/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第十八天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11/06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周三</w:t>
            </w:r>
          </w:p>
        </w:tc>
        <w:tc>
          <w:tcPr>
            <w:tcW w:w="6691" w:type="dxa"/>
          </w:tcPr>
          <w:p>
            <w:pPr>
              <w:pStyle w:val="5"/>
              <w:spacing w:before="40" w:line="244" w:lineRule="exact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全天加州多明戈州立大学培训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09:00-12:00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培训内容：美国高校文化创意学科发展及文化创意项目管理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授课人：Scott James,美国加州多明戈州立大学教授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电话：(310)243-3737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地址：1000 E. Victoria St., Carson, California State University Dominguez Hills, CA 90747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13:30-16:30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培训内容：文化创意产业项目案例研究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授课人：Scott James,美国加州多明戈州立大学教授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电话：(310)243-3737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地址：1000 E. Victoria St., Carson, California State University Dominguez Hills, CA 90747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洛杉矶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第十九天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</w:rPr>
              <w:t>/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07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周四</w:t>
            </w:r>
          </w:p>
        </w:tc>
        <w:tc>
          <w:tcPr>
            <w:tcW w:w="6691" w:type="dxa"/>
          </w:tcPr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09:00-12:00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机构：好莱坞影视基地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主题：产业链为核心</w:t>
            </w:r>
          </w:p>
          <w:p>
            <w:pPr>
              <w:pStyle w:val="5"/>
              <w:spacing w:line="246" w:lineRule="exact"/>
              <w:ind w:firstLine="1160" w:firstLineChars="550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-机构与企业合理配置，相互合作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联络人：</w:t>
            </w:r>
            <w:r>
              <w:rPr>
                <w:rFonts w:hint="eastAsia" w:ascii="仿宋" w:hAnsi="仿宋" w:eastAsia="仿宋" w:cs="仿宋"/>
                <w:lang w:eastAsia="zh-CN"/>
              </w:rPr>
              <w:t>Stanley Webb, 集团部门代表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lang w:eastAsia="zh-CN"/>
              </w:rPr>
              <w:t>(800)864-8377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地址：100 Universal City Plaza, Universal City, CA 91608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FF0000"/>
                <w:lang w:eastAsia="zh-CN"/>
              </w:rPr>
            </w:pP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13:30-16:30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机构：好莱坞影视基地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公务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主题：文化创意产业的技术支撑</w:t>
            </w:r>
          </w:p>
          <w:p>
            <w:pPr>
              <w:pStyle w:val="5"/>
              <w:spacing w:line="246" w:lineRule="exact"/>
              <w:ind w:firstLine="1160" w:firstLineChars="550"/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-现代传媒技术，现代摄影技术，3D动漫技术等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联络人：</w:t>
            </w:r>
            <w:r>
              <w:rPr>
                <w:rFonts w:hint="eastAsia" w:ascii="仿宋" w:hAnsi="仿宋" w:eastAsia="仿宋" w:cs="仿宋"/>
                <w:lang w:eastAsia="zh-CN"/>
              </w:rPr>
              <w:t>Stanley Webb, 集团部门代表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lang w:eastAsia="zh-CN"/>
              </w:rPr>
              <w:t>(800)864-8377</w:t>
            </w:r>
          </w:p>
          <w:p>
            <w:pPr>
              <w:pStyle w:val="5"/>
              <w:spacing w:line="246" w:lineRule="exac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地址：100 Universal City Plaza, Universal City, CA 91608</w:t>
            </w:r>
          </w:p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洛杉矶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第二十天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</w:rPr>
              <w:t>/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08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周五</w:t>
            </w:r>
          </w:p>
        </w:tc>
        <w:tc>
          <w:tcPr>
            <w:tcW w:w="6691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从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洛杉矶</w:t>
            </w:r>
            <w:r>
              <w:rPr>
                <w:rFonts w:hint="eastAsia" w:ascii="仿宋" w:hAnsi="仿宋" w:eastAsia="仿宋" w:cs="仿宋"/>
                <w:b/>
                <w:bCs/>
              </w:rPr>
              <w:t>启程回国</w:t>
            </w: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洛杉矶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pStyle w:val="5"/>
              <w:spacing w:before="6"/>
              <w:ind w:left="331" w:hanging="316" w:hangingChars="150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第二十一天</w:t>
            </w:r>
          </w:p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b/>
              </w:rPr>
              <w:t>/</w:t>
            </w:r>
            <w:r>
              <w:rPr>
                <w:rFonts w:hint="eastAsia" w:ascii="仿宋" w:hAnsi="仿宋" w:eastAsia="仿宋" w:cs="仿宋"/>
                <w:b/>
                <w:lang w:eastAsia="zh-CN"/>
              </w:rPr>
              <w:t>09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周六</w:t>
            </w:r>
          </w:p>
        </w:tc>
        <w:tc>
          <w:tcPr>
            <w:tcW w:w="6691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抵达中国</w:t>
            </w:r>
          </w:p>
        </w:tc>
        <w:tc>
          <w:tcPr>
            <w:tcW w:w="1389" w:type="dxa"/>
          </w:tcPr>
          <w:p>
            <w:pPr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5"/>
              </w:rPr>
              <w:t>中国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40E7D"/>
    <w:rsid w:val="2C24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2019-07-10T07:52:00Z</dcterms:created>
  <dc:creator>纸金鱼</dc:creator>
  <cp:lastModifiedBy>纸金鱼</cp:lastModifiedBy>
  <dcterms:modified xsi:type="dcterms:W3CDTF">2019-07-10T07:53:05Z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